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0" w:line="360" w:lineRule="auto"/>
        <w:jc w:val="center"/>
        <w:rPr>
          <w:rFonts w:ascii="Verdana" w:cs="Verdana" w:eastAsia="Verdana" w:hAnsi="Verdana"/>
          <w:color w:val="00000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u w:val="single"/>
          <w:rtl w:val="0"/>
        </w:rPr>
        <w:t xml:space="preserve">MINUTA DE ESTATUTO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ESTATUTO SOCIAL DA [ASSOCIAÇÃO EMPRESARIAL DE ________ – ACI ________]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TÍTULO I — DENOMINAÇÃO, NATUREZA, SEDE, FINALIDADES E DURAÇÃO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Art. 1º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A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ACI ________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pessoa jurídica de direito privado, sem fins econômicos, de duração indeterminada, rege-se por este Estatuto, pelo Código Civil e demais normas aplicáveis às associações.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Art. 2º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A Associação tem sede e foro em [município/UF], na [endereço completo], CEP [____].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Parágrafo único. Poderá manter núcleos, escritórios, representações e filiais em outros locais mediante deliberação do Conselho Deliberativo.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Art. 3º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A Associação tem por finalidades: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— representar, integrar e desenvolver o ambiente de negócios local e regional;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II — promover o associativismo, a livre iniciativa, a inovação, a competitividade e a responsabilidade social;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III — articular-se com entidades congêneres, órgãos públicos e privados;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IV — oferecer produtos, serviços e soluções de apoio às empresas associadas (capacitações, certificações, convênios, mediação empresarial, câmaras técnicas, núcleos setoriais, missões, feiras);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 — fomentar políticas públicas favoráveis ao desenvolvimento econômico sustentável;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VI — zelar pela ética, pela segurança jurídica e pela conformidade regulatória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das atividades associativas.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Art. 4º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Para cumprimento das finalidades, a Associação poderá:</w:t>
        <w:br w:type="textWrapping"/>
        <w:t xml:space="preserve">I — celebrar convênios, termos de cooperação e parcerias;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II — instituir câmaras técnicas e núcleos empresariais;</w:t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III — editar regulamentos e regimentos internos;</w:t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IV — contratar pessoas físicas e jurídicas;</w:t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 — filiar-se a entidades representativas estaduais e nacionais.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TÍTULO II — DO QUADRO SOCIAL</w:t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Art. 5º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Categorias de associados:</w:t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— Efetivos: empresas e empreendedores legalmente constituídos;</w:t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II — Contribuintes: pessoas físicas ou jurídicas que apoiem as finalidades;</w:t>
      </w:r>
    </w:p>
    <w:p w:rsidR="00000000" w:rsidDel="00000000" w:rsidP="00000000" w:rsidRDefault="00000000" w:rsidRPr="00000000" w14:paraId="00000020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III — Beneméritos/Honorários: pessoas que prestem relevantes serviços à Associação ou ao ambiente de negócios, concedido pela Assembleia Geral.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Art. 6º -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A admissão de novos associados será feita mediante:</w:t>
      </w:r>
    </w:p>
    <w:p w:rsidR="00000000" w:rsidDel="00000000" w:rsidP="00000000" w:rsidRDefault="00000000" w:rsidRPr="00000000" w14:paraId="00000023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— preenchimento de requerimento padrão fornecido pela Associação;</w:t>
      </w:r>
    </w:p>
    <w:p w:rsidR="00000000" w:rsidDel="00000000" w:rsidP="00000000" w:rsidRDefault="00000000" w:rsidRPr="00000000" w14:paraId="00000024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II — comprovação da regularidade cadastral da empresa ou pessoa interessada;</w:t>
      </w:r>
    </w:p>
    <w:p w:rsidR="00000000" w:rsidDel="00000000" w:rsidP="00000000" w:rsidRDefault="00000000" w:rsidRPr="00000000" w14:paraId="00000025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III — assinatura do termo de adesão ao Código de Conduta e à Política de Proteção de Dados;</w:t>
      </w:r>
    </w:p>
    <w:p w:rsidR="00000000" w:rsidDel="00000000" w:rsidP="00000000" w:rsidRDefault="00000000" w:rsidRPr="00000000" w14:paraId="00000026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IV — aprovação do pedido pela Diretoria Executiva. </w:t>
      </w:r>
    </w:p>
    <w:p w:rsidR="00000000" w:rsidDel="00000000" w:rsidP="00000000" w:rsidRDefault="00000000" w:rsidRPr="00000000" w14:paraId="00000027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Art. 7º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Direitos dos associados em dia com as contribuições:</w:t>
      </w:r>
    </w:p>
    <w:p w:rsidR="00000000" w:rsidDel="00000000" w:rsidP="00000000" w:rsidRDefault="00000000" w:rsidRPr="00000000" w14:paraId="00000029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— votar e ser votado (nos termos deste Estatuto e do Regulamento Eleitoral);</w:t>
      </w:r>
    </w:p>
    <w:p w:rsidR="00000000" w:rsidDel="00000000" w:rsidP="00000000" w:rsidRDefault="00000000" w:rsidRPr="00000000" w14:paraId="0000002A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II — usufruir dos serviços e programas;</w:t>
      </w:r>
    </w:p>
    <w:p w:rsidR="00000000" w:rsidDel="00000000" w:rsidP="00000000" w:rsidRDefault="00000000" w:rsidRPr="00000000" w14:paraId="0000002B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III — propor ações e projetos;</w:t>
      </w:r>
    </w:p>
    <w:p w:rsidR="00000000" w:rsidDel="00000000" w:rsidP="00000000" w:rsidRDefault="00000000" w:rsidRPr="00000000" w14:paraId="0000002C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IV — solicitar informações de gestão, contas e relatórios, nos termos de transparência interna.</w:t>
      </w:r>
    </w:p>
    <w:p w:rsidR="00000000" w:rsidDel="00000000" w:rsidP="00000000" w:rsidRDefault="00000000" w:rsidRPr="00000000" w14:paraId="0000002D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Art. 8º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Deveres dos associados:</w:t>
      </w:r>
    </w:p>
    <w:p w:rsidR="00000000" w:rsidDel="00000000" w:rsidP="00000000" w:rsidRDefault="00000000" w:rsidRPr="00000000" w14:paraId="0000002F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— cumprir este Estatuto, regimentos e deliberações;</w:t>
      </w:r>
    </w:p>
    <w:p w:rsidR="00000000" w:rsidDel="00000000" w:rsidP="00000000" w:rsidRDefault="00000000" w:rsidRPr="00000000" w14:paraId="00000030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II — manter dados cadastrais atualizados;</w:t>
      </w:r>
    </w:p>
    <w:p w:rsidR="00000000" w:rsidDel="00000000" w:rsidP="00000000" w:rsidRDefault="00000000" w:rsidRPr="00000000" w14:paraId="00000031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III — honrar contribuições e obrigações assumidas;</w:t>
      </w:r>
    </w:p>
    <w:p w:rsidR="00000000" w:rsidDel="00000000" w:rsidP="00000000" w:rsidRDefault="00000000" w:rsidRPr="00000000" w14:paraId="00000032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IV — observar o Código de Conduta e a Política de Conflitos de Interesse;</w:t>
      </w:r>
    </w:p>
    <w:p w:rsidR="00000000" w:rsidDel="00000000" w:rsidP="00000000" w:rsidRDefault="00000000" w:rsidRPr="00000000" w14:paraId="00000033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 — zelar pelo bom nome da Associação.</w:t>
      </w:r>
    </w:p>
    <w:p w:rsidR="00000000" w:rsidDel="00000000" w:rsidP="00000000" w:rsidRDefault="00000000" w:rsidRPr="00000000" w14:paraId="00000034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Art. 9º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Penalidades: advertência, suspensão ou exclusão, por:</w:t>
      </w:r>
    </w:p>
    <w:p w:rsidR="00000000" w:rsidDel="00000000" w:rsidP="00000000" w:rsidRDefault="00000000" w:rsidRPr="00000000" w14:paraId="00000036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— infração estatutária ou ética;</w:t>
      </w:r>
    </w:p>
    <w:p w:rsidR="00000000" w:rsidDel="00000000" w:rsidP="00000000" w:rsidRDefault="00000000" w:rsidRPr="00000000" w14:paraId="00000037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II — atraso superior a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[90]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dias nas contribuições (após notificação);</w:t>
      </w:r>
    </w:p>
    <w:p w:rsidR="00000000" w:rsidDel="00000000" w:rsidP="00000000" w:rsidRDefault="00000000" w:rsidRPr="00000000" w14:paraId="00000038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III — conduta lesiva à imagem ou ao patrimônio da Associação.</w:t>
        <w:br w:type="textWrapping"/>
      </w:r>
    </w:p>
    <w:p w:rsidR="00000000" w:rsidDel="00000000" w:rsidP="00000000" w:rsidRDefault="00000000" w:rsidRPr="00000000" w14:paraId="00000039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Parágrafo §1º -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Garantem-se contraditório e ampla defesa em processo disciplinar sumário, na forma do Regimento Disciplinar.</w:t>
      </w:r>
    </w:p>
    <w:p w:rsidR="00000000" w:rsidDel="00000000" w:rsidP="00000000" w:rsidRDefault="00000000" w:rsidRPr="00000000" w14:paraId="0000003A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Parágrafo 2º -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 readmissão poderá ser requerida após sanadas as causas e a quitação das obrigações.</w:t>
      </w:r>
    </w:p>
    <w:p w:rsidR="00000000" w:rsidDel="00000000" w:rsidP="00000000" w:rsidRDefault="00000000" w:rsidRPr="00000000" w14:paraId="0000003C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Art. 10 -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Desligamento voluntário mediante comunicação escrita e quitação de obrigações.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36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TÍTULO III — DA ESTRUTURA DE GOVERNANÇA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Art. 11 -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São órgãos:</w:t>
      </w:r>
    </w:p>
    <w:p w:rsidR="00000000" w:rsidDel="00000000" w:rsidP="00000000" w:rsidRDefault="00000000" w:rsidRPr="00000000" w14:paraId="00000042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— Assembleia Geral;</w:t>
      </w:r>
    </w:p>
    <w:p w:rsidR="00000000" w:rsidDel="00000000" w:rsidP="00000000" w:rsidRDefault="00000000" w:rsidRPr="00000000" w14:paraId="00000043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II — Conselho Deliberativo;</w:t>
      </w:r>
    </w:p>
    <w:p w:rsidR="00000000" w:rsidDel="00000000" w:rsidP="00000000" w:rsidRDefault="00000000" w:rsidRPr="00000000" w14:paraId="00000044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III — Diretoria Executiva;</w:t>
      </w:r>
    </w:p>
    <w:p w:rsidR="00000000" w:rsidDel="00000000" w:rsidP="00000000" w:rsidRDefault="00000000" w:rsidRPr="00000000" w14:paraId="00000045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IV — Conselho Fiscal;</w:t>
      </w:r>
    </w:p>
    <w:p w:rsidR="00000000" w:rsidDel="00000000" w:rsidP="00000000" w:rsidRDefault="00000000" w:rsidRPr="00000000" w14:paraId="00000046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 — Conselho Consultivo (opcional);</w:t>
      </w:r>
    </w:p>
    <w:p w:rsidR="00000000" w:rsidDel="00000000" w:rsidP="00000000" w:rsidRDefault="00000000" w:rsidRPr="00000000" w14:paraId="00000047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VI — Câmaras Técnicas e Núcleos Empresariais;</w:t>
      </w:r>
    </w:p>
    <w:p w:rsidR="00000000" w:rsidDel="00000000" w:rsidP="00000000" w:rsidRDefault="00000000" w:rsidRPr="00000000" w14:paraId="00000048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VII — Secretaria Executiva.</w:t>
      </w:r>
    </w:p>
    <w:p w:rsidR="00000000" w:rsidDel="00000000" w:rsidP="00000000" w:rsidRDefault="00000000" w:rsidRPr="00000000" w14:paraId="00000049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36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Capítulo I — Assembleia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Art. 12 -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 Assembleia é o órgão soberano, composta por todos os associados em gozo de seus direitos. Compete-lhe:</w:t>
      </w:r>
    </w:p>
    <w:p w:rsidR="00000000" w:rsidDel="00000000" w:rsidP="00000000" w:rsidRDefault="00000000" w:rsidRPr="00000000" w14:paraId="0000004D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— eleger e destituir membros do Conselho Deliberativo e do Conselho Fiscal;</w:t>
      </w:r>
    </w:p>
    <w:p w:rsidR="00000000" w:rsidDel="00000000" w:rsidP="00000000" w:rsidRDefault="00000000" w:rsidRPr="00000000" w14:paraId="0000004E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II — aprovar contas e relatórios anuais;</w:t>
      </w:r>
    </w:p>
    <w:p w:rsidR="00000000" w:rsidDel="00000000" w:rsidP="00000000" w:rsidRDefault="00000000" w:rsidRPr="00000000" w14:paraId="0000004F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III — alterar o Estatuto;</w:t>
      </w:r>
    </w:p>
    <w:p w:rsidR="00000000" w:rsidDel="00000000" w:rsidP="00000000" w:rsidRDefault="00000000" w:rsidRPr="00000000" w14:paraId="00000050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IV — deliberar sobre a dissolução da Associação;</w:t>
      </w:r>
    </w:p>
    <w:p w:rsidR="00000000" w:rsidDel="00000000" w:rsidP="00000000" w:rsidRDefault="00000000" w:rsidRPr="00000000" w14:paraId="00000051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 — deliberar sobre assuntos estratégicos.</w:t>
      </w:r>
    </w:p>
    <w:p w:rsidR="00000000" w:rsidDel="00000000" w:rsidP="00000000" w:rsidRDefault="00000000" w:rsidRPr="00000000" w14:paraId="00000052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Art. 13 -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Convocação pelo Presidente do Conselho Deliberativo, por 1/5 dos associados ou pelo Conselho Fiscal, com antecedência mínima de [10] dias, por meios idôneos [e-mail, site, edital], com ordem do dia.</w:t>
      </w:r>
    </w:p>
    <w:p w:rsidR="00000000" w:rsidDel="00000000" w:rsidP="00000000" w:rsidRDefault="00000000" w:rsidRPr="00000000" w14:paraId="00000054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Art. 14 -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Quóruns:</w:t>
      </w:r>
    </w:p>
    <w:p w:rsidR="00000000" w:rsidDel="00000000" w:rsidP="00000000" w:rsidRDefault="00000000" w:rsidRPr="00000000" w14:paraId="00000056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— instalação: em primeira convocação, maioria absoluta; em segunda, qualquer número (salvo matérias especiais);</w:t>
      </w:r>
    </w:p>
    <w:p w:rsidR="00000000" w:rsidDel="00000000" w:rsidP="00000000" w:rsidRDefault="00000000" w:rsidRPr="00000000" w14:paraId="00000057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II — aprovação ordinária: maioria simples dos presentes;</w:t>
      </w:r>
    </w:p>
    <w:p w:rsidR="00000000" w:rsidDel="00000000" w:rsidP="00000000" w:rsidRDefault="00000000" w:rsidRPr="00000000" w14:paraId="00000058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III — alteração estatutária: 2/3 dos presentes, com quórum mínimo de [metade +1] dos aptos;</w:t>
      </w:r>
    </w:p>
    <w:p w:rsidR="00000000" w:rsidDel="00000000" w:rsidP="00000000" w:rsidRDefault="00000000" w:rsidRPr="00000000" w14:paraId="00000059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IV — destituição e dissolução: 2/3 dos presentes, observado o art. 59 do CC.</w:t>
      </w:r>
    </w:p>
    <w:p w:rsidR="00000000" w:rsidDel="00000000" w:rsidP="00000000" w:rsidRDefault="00000000" w:rsidRPr="00000000" w14:paraId="0000005A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36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Capítulo II — Conselho Deliberativo</w:t>
      </w:r>
    </w:p>
    <w:p w:rsidR="00000000" w:rsidDel="00000000" w:rsidP="00000000" w:rsidRDefault="00000000" w:rsidRPr="00000000" w14:paraId="0000005C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Art. 15 -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Órgão estratégico e normativo, composto por [n] conselheiros(as) eleitos(as) pela Assembleia, mandato de [2] anos, permitida [1] recondução.</w:t>
        <w:br w:type="textWrapping"/>
        <w:t xml:space="preserve">Compete-lhe:</w:t>
      </w:r>
    </w:p>
    <w:p w:rsidR="00000000" w:rsidDel="00000000" w:rsidP="00000000" w:rsidRDefault="00000000" w:rsidRPr="00000000" w14:paraId="0000005E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— definir diretrizes, metas e planos anuais;</w:t>
      </w:r>
    </w:p>
    <w:p w:rsidR="00000000" w:rsidDel="00000000" w:rsidP="00000000" w:rsidRDefault="00000000" w:rsidRPr="00000000" w14:paraId="0000005F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II — aprovar orçamento e políticas (compras,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compliance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integridade, privacidade);</w:t>
      </w:r>
    </w:p>
    <w:p w:rsidR="00000000" w:rsidDel="00000000" w:rsidP="00000000" w:rsidRDefault="00000000" w:rsidRPr="00000000" w14:paraId="00000060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III — fiscalizar a Diretoria Executiva;</w:t>
      </w:r>
    </w:p>
    <w:p w:rsidR="00000000" w:rsidDel="00000000" w:rsidP="00000000" w:rsidRDefault="00000000" w:rsidRPr="00000000" w14:paraId="00000061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IV — homologar criação/extinção de câmaras e núcleos;</w:t>
      </w:r>
    </w:p>
    <w:p w:rsidR="00000000" w:rsidDel="00000000" w:rsidP="00000000" w:rsidRDefault="00000000" w:rsidRPr="00000000" w14:paraId="00000062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 — propor alterações estatutárias;</w:t>
      </w:r>
    </w:p>
    <w:p w:rsidR="00000000" w:rsidDel="00000000" w:rsidP="00000000" w:rsidRDefault="00000000" w:rsidRPr="00000000" w14:paraId="00000063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VI — decidir sobre filiações e desfiliações institucionais.</w:t>
      </w:r>
    </w:p>
    <w:p w:rsidR="00000000" w:rsidDel="00000000" w:rsidP="00000000" w:rsidRDefault="00000000" w:rsidRPr="00000000" w14:paraId="00000064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Art. 16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O Conselho Deliberativo elegerá, dentre seus membros, o Presidente do Conselho Deliberativo e seu Vice.</w:t>
      </w:r>
    </w:p>
    <w:p w:rsidR="00000000" w:rsidDel="00000000" w:rsidP="00000000" w:rsidRDefault="00000000" w:rsidRPr="00000000" w14:paraId="00000066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36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Capítulo III — Diretoria Executiva</w:t>
      </w:r>
    </w:p>
    <w:p w:rsidR="00000000" w:rsidDel="00000000" w:rsidP="00000000" w:rsidRDefault="00000000" w:rsidRPr="00000000" w14:paraId="00000068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Art. 17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Órgão de gestão, composta por: Presidente, [n] Vice-Presidentes [áreas: indústria, comércio, serviços, agronegócio, inovação, relações institucionais, finanças], Diretores(as) [temáticos/setoriais] e o(a) Diretor(a) Administrativo-Financeiro. Mandato de [2] anos, permitida [1] recondução.</w:t>
      </w:r>
    </w:p>
    <w:p w:rsidR="00000000" w:rsidDel="00000000" w:rsidP="00000000" w:rsidRDefault="00000000" w:rsidRPr="00000000" w14:paraId="0000006A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Art. 18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Competências da Diretoria Executiva:</w:t>
      </w:r>
    </w:p>
    <w:p w:rsidR="00000000" w:rsidDel="00000000" w:rsidP="00000000" w:rsidRDefault="00000000" w:rsidRPr="00000000" w14:paraId="0000006C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— executar o plano aprovado;</w:t>
      </w:r>
    </w:p>
    <w:p w:rsidR="00000000" w:rsidDel="00000000" w:rsidP="00000000" w:rsidRDefault="00000000" w:rsidRPr="00000000" w14:paraId="0000006D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II — gerir pessoas, contratos, programas e projetos;</w:t>
      </w:r>
    </w:p>
    <w:p w:rsidR="00000000" w:rsidDel="00000000" w:rsidP="00000000" w:rsidRDefault="00000000" w:rsidRPr="00000000" w14:paraId="0000006E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III — propor orçamento e zelar pelo equilíbrio econômico-financeiro;</w:t>
      </w:r>
    </w:p>
    <w:p w:rsidR="00000000" w:rsidDel="00000000" w:rsidP="00000000" w:rsidRDefault="00000000" w:rsidRPr="00000000" w14:paraId="0000006F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IV — assinar, em conjunto, atos que onerem a Associação;</w:t>
      </w:r>
    </w:p>
    <w:p w:rsidR="00000000" w:rsidDel="00000000" w:rsidP="00000000" w:rsidRDefault="00000000" w:rsidRPr="00000000" w14:paraId="00000070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 — apresentar relatórios trimestrais e anuais ao Conselho Deliberativo;</w:t>
      </w:r>
    </w:p>
    <w:p w:rsidR="00000000" w:rsidDel="00000000" w:rsidP="00000000" w:rsidRDefault="00000000" w:rsidRPr="00000000" w14:paraId="00000071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VI — implementar políticas de integridade, LGPD,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compliance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e gestão de riscos;</w:t>
      </w:r>
    </w:p>
    <w:p w:rsidR="00000000" w:rsidDel="00000000" w:rsidP="00000000" w:rsidRDefault="00000000" w:rsidRPr="00000000" w14:paraId="00000072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VII — prover apoio às câmaras e núcleos.</w:t>
      </w:r>
    </w:p>
    <w:p w:rsidR="00000000" w:rsidDel="00000000" w:rsidP="00000000" w:rsidRDefault="00000000" w:rsidRPr="00000000" w14:paraId="00000073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Art. 19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Competências específicas:</w:t>
      </w:r>
    </w:p>
    <w:p w:rsidR="00000000" w:rsidDel="00000000" w:rsidP="00000000" w:rsidRDefault="00000000" w:rsidRPr="00000000" w14:paraId="00000075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— Presidente: representação institucional e legal; convocação e presidência de reuniões; assinatura de atos; voto de qualidade;</w:t>
      </w:r>
    </w:p>
    <w:p w:rsidR="00000000" w:rsidDel="00000000" w:rsidP="00000000" w:rsidRDefault="00000000" w:rsidRPr="00000000" w14:paraId="00000076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II — Vice-Presidente(s): substituição do Presidente e coordenação das áreas sob sua alçada;</w:t>
      </w:r>
    </w:p>
    <w:p w:rsidR="00000000" w:rsidDel="00000000" w:rsidP="00000000" w:rsidRDefault="00000000" w:rsidRPr="00000000" w14:paraId="00000077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III — Diretor(a) Administrativo-Financeiro: tesouraria, controladoria, orçamento, prestação de contas, conformidade fiscal e contábil;</w:t>
      </w:r>
    </w:p>
    <w:p w:rsidR="00000000" w:rsidDel="00000000" w:rsidP="00000000" w:rsidRDefault="00000000" w:rsidRPr="00000000" w14:paraId="00000078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IV — Diretores(as) Temáticos: condução de programas, projetos e entregas de sua pasta.</w:t>
      </w:r>
    </w:p>
    <w:p w:rsidR="00000000" w:rsidDel="00000000" w:rsidP="00000000" w:rsidRDefault="00000000" w:rsidRPr="00000000" w14:paraId="00000079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36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Capítulo IV — Conselho Fiscal</w:t>
      </w:r>
    </w:p>
    <w:p w:rsidR="00000000" w:rsidDel="00000000" w:rsidP="00000000" w:rsidRDefault="00000000" w:rsidRPr="00000000" w14:paraId="0000007B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Art. 20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Composto por [3] membros e [3] suplentes, eleitos pela Assembleia, com mandato de [2] anos.</w:t>
      </w:r>
    </w:p>
    <w:p w:rsidR="00000000" w:rsidDel="00000000" w:rsidP="00000000" w:rsidRDefault="00000000" w:rsidRPr="00000000" w14:paraId="0000007D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Compete-lhe:</w:t>
      </w:r>
    </w:p>
    <w:p w:rsidR="00000000" w:rsidDel="00000000" w:rsidP="00000000" w:rsidRDefault="00000000" w:rsidRPr="00000000" w14:paraId="0000007E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— examinar livros e documentos;</w:t>
      </w:r>
    </w:p>
    <w:p w:rsidR="00000000" w:rsidDel="00000000" w:rsidP="00000000" w:rsidRDefault="00000000" w:rsidRPr="00000000" w14:paraId="0000007F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II — emitir parecer sobre balancetes e demonstrações contábeis;</w:t>
      </w:r>
    </w:p>
    <w:p w:rsidR="00000000" w:rsidDel="00000000" w:rsidP="00000000" w:rsidRDefault="00000000" w:rsidRPr="00000000" w14:paraId="00000080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III — recomendar auditoria independente quando necessário;</w:t>
      </w:r>
    </w:p>
    <w:p w:rsidR="00000000" w:rsidDel="00000000" w:rsidP="00000000" w:rsidRDefault="00000000" w:rsidRPr="00000000" w14:paraId="00000081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IV — denunciar irregularidades à Assembleia.</w:t>
      </w:r>
    </w:p>
    <w:p w:rsidR="00000000" w:rsidDel="00000000" w:rsidP="00000000" w:rsidRDefault="00000000" w:rsidRPr="00000000" w14:paraId="00000082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36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Capítulo V — Conselho Consultivo (opcional)</w:t>
      </w:r>
    </w:p>
    <w:p w:rsidR="00000000" w:rsidDel="00000000" w:rsidP="00000000" w:rsidRDefault="00000000" w:rsidRPr="00000000" w14:paraId="00000084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Art. 21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Integrado por ex-presidentes, lideranças empresariais e personalidades convidadas, com função honorífica de aconselhamento estratégico, sem poder deliberativo.</w:t>
      </w:r>
    </w:p>
    <w:p w:rsidR="00000000" w:rsidDel="00000000" w:rsidP="00000000" w:rsidRDefault="00000000" w:rsidRPr="00000000" w14:paraId="00000086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36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Capítulo VI — Câmaras Técnicas e Núcleos Empresariais</w:t>
      </w:r>
    </w:p>
    <w:p w:rsidR="00000000" w:rsidDel="00000000" w:rsidP="00000000" w:rsidRDefault="00000000" w:rsidRPr="00000000" w14:paraId="00000088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Art. 22 -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As Câmaras e Núcleos são órgãos de articulação setorial, regidos por regulamento próprio aprovado pelo Conselho Deliberativo, com coordenação indicada pela Diretoria Executiva e mandato de [1] ano, renovável.</w:t>
      </w:r>
    </w:p>
    <w:p w:rsidR="00000000" w:rsidDel="00000000" w:rsidP="00000000" w:rsidRDefault="00000000" w:rsidRPr="00000000" w14:paraId="0000008A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36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Capítulo VII — Secretaria Executiva</w:t>
      </w:r>
    </w:p>
    <w:p w:rsidR="00000000" w:rsidDel="00000000" w:rsidP="00000000" w:rsidRDefault="00000000" w:rsidRPr="00000000" w14:paraId="0000008C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Art. 23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 Secretaria Executiva é a estrutura técnico-administrativa permanente, dirigida por [Gerente/Executivo(a)] contratado(a), responsável pela execução operacional e pelo suporte aos órgãos de governança, conforme Manual de Governança e Compliance.</w:t>
      </w:r>
    </w:p>
    <w:p w:rsidR="00000000" w:rsidDel="00000000" w:rsidP="00000000" w:rsidRDefault="00000000" w:rsidRPr="00000000" w14:paraId="0000008E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36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TÍTULO IV — DOS PROCESSOS ELEITORAIS</w:t>
      </w:r>
    </w:p>
    <w:p w:rsidR="00000000" w:rsidDel="00000000" w:rsidP="00000000" w:rsidRDefault="00000000" w:rsidRPr="00000000" w14:paraId="00000090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Art. 24 -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O processo eleitoral será regido por Regulamento Eleitoral aprovado pelo Conselho Deliberativo e divulgado com antecedência mínima de [60] dias.</w:t>
      </w:r>
    </w:p>
    <w:p w:rsidR="00000000" w:rsidDel="00000000" w:rsidP="00000000" w:rsidRDefault="00000000" w:rsidRPr="00000000" w14:paraId="00000092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Art. 25 -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Elegibilidade: estar associado há pelo menos [12] meses, em dia com as obrigações, e sem penalidades vigentes. Impedimentos e conflitos serão avaliados pela Comissão Eleitoral independente.</w:t>
      </w:r>
    </w:p>
    <w:p w:rsidR="00000000" w:rsidDel="00000000" w:rsidP="00000000" w:rsidRDefault="00000000" w:rsidRPr="00000000" w14:paraId="00000094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Art. 26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Votação por [chapa ou cargos], presencial e/ou eletrônico auditável, assegurados sigilo, lisura e publicidade dos resultados. Possível fiscalização por representantes das chapas.</w:t>
      </w:r>
    </w:p>
    <w:p w:rsidR="00000000" w:rsidDel="00000000" w:rsidP="00000000" w:rsidRDefault="00000000" w:rsidRPr="00000000" w14:paraId="00000096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Art. 27 -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Vacância e substituição: na ausência do Presidente, assume o [Vice 1] e sucessivamente; demais vacâncias serão preenchidas na forma do Regulamento Eleitoral.</w:t>
      </w:r>
    </w:p>
    <w:p w:rsidR="00000000" w:rsidDel="00000000" w:rsidP="00000000" w:rsidRDefault="00000000" w:rsidRPr="00000000" w14:paraId="00000098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36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TÍTULO V — DO REGIME DISCIPLINAR, ÉTICA E CONFLITOS</w:t>
      </w:r>
    </w:p>
    <w:p w:rsidR="00000000" w:rsidDel="00000000" w:rsidP="00000000" w:rsidRDefault="00000000" w:rsidRPr="00000000" w14:paraId="0000009A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Art. 28 -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 Associação manterá Código de Conduta, Política de Prevenção a Conflitos de Interesse e Regimento Disciplinar. Processos observarão contraditório, ampla defesa e prazos definidos.</w:t>
      </w:r>
    </w:p>
    <w:p w:rsidR="00000000" w:rsidDel="00000000" w:rsidP="00000000" w:rsidRDefault="00000000" w:rsidRPr="00000000" w14:paraId="0000009C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Art. 29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Constituem infrações:</w:t>
      </w:r>
    </w:p>
    <w:p w:rsidR="00000000" w:rsidDel="00000000" w:rsidP="00000000" w:rsidRDefault="00000000" w:rsidRPr="00000000" w14:paraId="0000009E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— atos contrários ao Estatuto e regimentos;</w:t>
      </w:r>
    </w:p>
    <w:p w:rsidR="00000000" w:rsidDel="00000000" w:rsidP="00000000" w:rsidRDefault="00000000" w:rsidRPr="00000000" w14:paraId="0000009F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II — uso indevido do nome, marca ou patrimônio da Associação;</w:t>
      </w:r>
    </w:p>
    <w:p w:rsidR="00000000" w:rsidDel="00000000" w:rsidP="00000000" w:rsidRDefault="00000000" w:rsidRPr="00000000" w14:paraId="000000A0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III — assédio, discriminação, corrupção, fraude, vantagem indevida;</w:t>
      </w:r>
    </w:p>
    <w:p w:rsidR="00000000" w:rsidDel="00000000" w:rsidP="00000000" w:rsidRDefault="00000000" w:rsidRPr="00000000" w14:paraId="000000A1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IV — descumprimento de políticas de integridade e LGPD.</w:t>
      </w:r>
    </w:p>
    <w:p w:rsidR="00000000" w:rsidDel="00000000" w:rsidP="00000000" w:rsidRDefault="00000000" w:rsidRPr="00000000" w14:paraId="000000A2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Art. 30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Os associados, dirigentes ou colaboradores que infringirem este Estatuto, o Código de Conduta ou demais normas internas estarão sujeitos às seguintes sanções, aplicadas de acordo com a gravidade da infração e a reincidência:</w:t>
      </w:r>
    </w:p>
    <w:p w:rsidR="00000000" w:rsidDel="00000000" w:rsidP="00000000" w:rsidRDefault="00000000" w:rsidRPr="00000000" w14:paraId="000000A4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— advertência formal;</w:t>
      </w:r>
    </w:p>
    <w:p w:rsidR="00000000" w:rsidDel="00000000" w:rsidP="00000000" w:rsidRDefault="00000000" w:rsidRPr="00000000" w14:paraId="000000A5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II — suspensão temporária de direitos;</w:t>
      </w:r>
    </w:p>
    <w:p w:rsidR="00000000" w:rsidDel="00000000" w:rsidP="00000000" w:rsidRDefault="00000000" w:rsidRPr="00000000" w14:paraId="000000A6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III — destituição do cargo ocupado, quando aplicável;</w:t>
      </w:r>
    </w:p>
    <w:p w:rsidR="00000000" w:rsidDel="00000000" w:rsidP="00000000" w:rsidRDefault="00000000" w:rsidRPr="00000000" w14:paraId="000000A7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IV — exclusão do quadro social;</w:t>
      </w:r>
    </w:p>
    <w:p w:rsidR="00000000" w:rsidDel="00000000" w:rsidP="00000000" w:rsidRDefault="00000000" w:rsidRPr="00000000" w14:paraId="000000A8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 — obrigação de indenizar a Associação por eventuais perdas e danos causados.</w:t>
      </w:r>
    </w:p>
    <w:p w:rsidR="00000000" w:rsidDel="00000000" w:rsidP="00000000" w:rsidRDefault="00000000" w:rsidRPr="00000000" w14:paraId="000000A9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Art. 31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Conflitos entre associados e entre associados e a Associação deverão preferencialmente ser submetidos à mediação empresarial institucional. Persistindo, foro de [município/UF].</w:t>
      </w:r>
    </w:p>
    <w:p w:rsidR="00000000" w:rsidDel="00000000" w:rsidP="00000000" w:rsidRDefault="00000000" w:rsidRPr="00000000" w14:paraId="000000AB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36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TÍTULO VI — DA GESTÃO ECONÔMICO-FINANCEIRA E PATRIMONIAL</w:t>
      </w:r>
    </w:p>
    <w:p w:rsidR="00000000" w:rsidDel="00000000" w:rsidP="00000000" w:rsidRDefault="00000000" w:rsidRPr="00000000" w14:paraId="000000AD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Art. 32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O exercício social coincide com o ano civil. A prestação de contas anual conterá: relatório de gestão, balanço patrimonial, DRE, notas explicativas e parecer do Conselho Fiscal [e auditoria, quando aplicável].</w:t>
      </w:r>
    </w:p>
    <w:p w:rsidR="00000000" w:rsidDel="00000000" w:rsidP="00000000" w:rsidRDefault="00000000" w:rsidRPr="00000000" w14:paraId="000000AF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Art. 33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Receitas: contribuições sociais, taxas de serviços, doações, patrocínios, convênios, aplicações financeiras, receitas de eventos, cursos e certificações.</w:t>
      </w:r>
    </w:p>
    <w:p w:rsidR="00000000" w:rsidDel="00000000" w:rsidP="00000000" w:rsidRDefault="00000000" w:rsidRPr="00000000" w14:paraId="000000B1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Art. 34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Patrimônio: bens móveis, imóveis, marcas e outros direitos. A alienação ou oneração de bens imóveis depende de autorização do Conselho Deliberativo por quórum qualificado de [2/3].</w:t>
      </w:r>
    </w:p>
    <w:p w:rsidR="00000000" w:rsidDel="00000000" w:rsidP="00000000" w:rsidRDefault="00000000" w:rsidRPr="00000000" w14:paraId="000000B3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Art. 35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Despesas serão realizadas conforme orçamento aprovado, observando-se procedimentos de compras e contratações (mínimo de [3] cotações quando aplicável), segregação de funções e controles internos.</w:t>
      </w:r>
    </w:p>
    <w:p w:rsidR="00000000" w:rsidDel="00000000" w:rsidP="00000000" w:rsidRDefault="00000000" w:rsidRPr="00000000" w14:paraId="000000B5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Art. 36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Assinaturas: atos que importem responsabilidade financeira exigem duas assinaturas conjuntas, sendo uma do Presidente [ou VP designado] e outra do Diretor Administrativo-Financeiro [ou Procurador constituído].</w:t>
      </w:r>
    </w:p>
    <w:p w:rsidR="00000000" w:rsidDel="00000000" w:rsidP="00000000" w:rsidRDefault="00000000" w:rsidRPr="00000000" w14:paraId="000000B7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Art. 37 - Em caso de superávit, os resultados serão integralmente aplicados nas finalidades sociais, vedada a distribuição de quaisquer parcelas a dirigentes ou associados.</w:t>
      </w:r>
    </w:p>
    <w:p w:rsidR="00000000" w:rsidDel="00000000" w:rsidP="00000000" w:rsidRDefault="00000000" w:rsidRPr="00000000" w14:paraId="000000B8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36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TÍTULO VII — PROTEÇÃO DE DADOS, COMPLIANCE E TRANSPARÊNCIA</w:t>
      </w:r>
    </w:p>
    <w:p w:rsidR="00000000" w:rsidDel="00000000" w:rsidP="00000000" w:rsidRDefault="00000000" w:rsidRPr="00000000" w14:paraId="000000BA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Art. 38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A Associação observará a LGPD, adotando Política de Privacidade, Registro de Operações, bases legais adequadas, medidas de segurança da informação e Encarregado(a) de Dados (DPO).</w:t>
      </w:r>
    </w:p>
    <w:p w:rsidR="00000000" w:rsidDel="00000000" w:rsidP="00000000" w:rsidRDefault="00000000" w:rsidRPr="00000000" w14:paraId="000000BC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Art. 39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Programa de Integridade: políticas de conduta, canal de denúncias, análise de riscos, treinamentos, análise prévia e criteriosa de parceiros, apuração de irregularidades e relatório anual de integridade.</w:t>
      </w:r>
    </w:p>
    <w:p w:rsidR="00000000" w:rsidDel="00000000" w:rsidP="00000000" w:rsidRDefault="00000000" w:rsidRPr="00000000" w14:paraId="000000BE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Art. 40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Transparência interna: portal/área do associado com estatuto, regimentos, organogramas, atas, relatórios de gestão e prestação de contas, calendário de reuniões e política de reembolso.</w:t>
      </w:r>
    </w:p>
    <w:p w:rsidR="00000000" w:rsidDel="00000000" w:rsidP="00000000" w:rsidRDefault="00000000" w:rsidRPr="00000000" w14:paraId="000000C0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36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TÍTULO VIII — DAS ALTERAÇÕES ESTATUTÁRIAS E DA DISSOLUÇÃO</w:t>
      </w:r>
    </w:p>
    <w:p w:rsidR="00000000" w:rsidDel="00000000" w:rsidP="00000000" w:rsidRDefault="00000000" w:rsidRPr="00000000" w14:paraId="000000C2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Art. 41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O Estatuto poderá ser alterado por Assembleia Geral Extraordinária, respeitados os quóruns do art. 14 e a prévia divulgação das propostas.</w:t>
      </w:r>
    </w:p>
    <w:p w:rsidR="00000000" w:rsidDel="00000000" w:rsidP="00000000" w:rsidRDefault="00000000" w:rsidRPr="00000000" w14:paraId="000000C4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Art. 42 -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 dissolução será deliberada pela Assembleia Geral em razão de impossibilidade de cumprimento das finalidades ou outras causas legais.</w:t>
        <w:br w:type="textWrapping"/>
        <w:t xml:space="preserve">Parágrafo único. Em caso de dissolução, o patrimônio líquido remanescente será destinado a [entidade congênere ou instituição pública], nos termos do art. 61 do Código Civil.</w:t>
      </w:r>
    </w:p>
    <w:p w:rsidR="00000000" w:rsidDel="00000000" w:rsidP="00000000" w:rsidRDefault="00000000" w:rsidRPr="00000000" w14:paraId="000000C6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="36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TÍTULO IX — DISPOSIÇÕES GERAIS E TRANSITÓRIAS</w:t>
      </w:r>
    </w:p>
    <w:p w:rsidR="00000000" w:rsidDel="00000000" w:rsidP="00000000" w:rsidRDefault="00000000" w:rsidRPr="00000000" w14:paraId="000000C8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Art. 43 -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Os casos omissos serão resolvidos pelo Conselho Deliberativo, ad referendum da Assembleia quando a matéria assim exigir.</w:t>
      </w:r>
    </w:p>
    <w:p w:rsidR="00000000" w:rsidDel="00000000" w:rsidP="00000000" w:rsidRDefault="00000000" w:rsidRPr="00000000" w14:paraId="000000CA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Art. 44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Este Estatuto entra em vigor na data de sua aprovação pela Assembleia Geral, revogadas as disposições em contrário.</w:t>
      </w:r>
    </w:p>
    <w:p w:rsidR="00000000" w:rsidDel="00000000" w:rsidP="00000000" w:rsidRDefault="00000000" w:rsidRPr="00000000" w14:paraId="000000CC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Art. 45 -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(Transitório) No prazo de [60] dias da aprovação deste Estatuto, o Conselho Deliberativo aprovará:</w:t>
      </w:r>
    </w:p>
    <w:p w:rsidR="00000000" w:rsidDel="00000000" w:rsidP="00000000" w:rsidRDefault="00000000" w:rsidRPr="00000000" w14:paraId="000000CE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— Regulamento Eleitoral;</w:t>
      </w:r>
    </w:p>
    <w:p w:rsidR="00000000" w:rsidDel="00000000" w:rsidP="00000000" w:rsidRDefault="00000000" w:rsidRPr="00000000" w14:paraId="000000CF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II — Código de Conduta e Política de Conflitos;</w:t>
      </w:r>
    </w:p>
    <w:p w:rsidR="00000000" w:rsidDel="00000000" w:rsidP="00000000" w:rsidRDefault="00000000" w:rsidRPr="00000000" w14:paraId="000000D0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III — Regimento Disciplinar;</w:t>
      </w:r>
    </w:p>
    <w:p w:rsidR="00000000" w:rsidDel="00000000" w:rsidP="00000000" w:rsidRDefault="00000000" w:rsidRPr="00000000" w14:paraId="000000D1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IV — Política de Integridade e Controles Internos;</w:t>
      </w:r>
    </w:p>
    <w:p w:rsidR="00000000" w:rsidDel="00000000" w:rsidP="00000000" w:rsidRDefault="00000000" w:rsidRPr="00000000" w14:paraId="000000D2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 — Política de Privacidade e Proteção de Dados (LGPD);</w:t>
      </w:r>
    </w:p>
    <w:p w:rsidR="00000000" w:rsidDel="00000000" w:rsidP="00000000" w:rsidRDefault="00000000" w:rsidRPr="00000000" w14:paraId="000000D3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VI — Regimento das Câmaras Técnicas e Núcleos;</w:t>
      </w:r>
    </w:p>
    <w:p w:rsidR="00000000" w:rsidDel="00000000" w:rsidP="00000000" w:rsidRDefault="00000000" w:rsidRPr="00000000" w14:paraId="000000D4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VII — Manual de Compras e Contratações;</w:t>
      </w:r>
    </w:p>
    <w:p w:rsidR="00000000" w:rsidDel="00000000" w:rsidP="00000000" w:rsidRDefault="00000000" w:rsidRPr="00000000" w14:paraId="000000D5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VIII — Política de Reembolsos e Viagens.</w:t>
      </w:r>
    </w:p>
    <w:p w:rsidR="00000000" w:rsidDel="00000000" w:rsidP="00000000" w:rsidRDefault="00000000" w:rsidRPr="00000000" w14:paraId="000000D6">
      <w:pPr>
        <w:spacing w:after="0"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[Local], [data].</w:t>
      </w:r>
    </w:p>
    <w:p w:rsidR="00000000" w:rsidDel="00000000" w:rsidP="00000000" w:rsidRDefault="00000000" w:rsidRPr="00000000" w14:paraId="000000D8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DA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Presidente da Mesa da Assembleia</w:t>
      </w:r>
    </w:p>
    <w:p w:rsidR="00000000" w:rsidDel="00000000" w:rsidP="00000000" w:rsidRDefault="00000000" w:rsidRPr="00000000" w14:paraId="000000DB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DE">
      <w:pPr>
        <w:spacing w:after="0"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Secretário(a)</w:t>
      </w:r>
    </w:p>
    <w:p w:rsidR="00000000" w:rsidDel="00000000" w:rsidP="00000000" w:rsidRDefault="00000000" w:rsidRPr="00000000" w14:paraId="000000DF">
      <w:pPr>
        <w:pStyle w:val="Heading2"/>
        <w:spacing w:before="0" w:line="360" w:lineRule="auto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Style w:val="Heading2"/>
        <w:spacing w:before="0" w:line="360" w:lineRule="auto"/>
        <w:jc w:val="center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ANEXO I</w:t>
      </w:r>
    </w:p>
    <w:p w:rsidR="00000000" w:rsidDel="00000000" w:rsidP="00000000" w:rsidRDefault="00000000" w:rsidRPr="00000000" w14:paraId="000000E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Style w:val="Heading2"/>
        <w:spacing w:before="0" w:line="360" w:lineRule="auto"/>
        <w:jc w:val="center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REGULAMENTO ELEITORAL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O processo eleitoral regerá a escolha de membros do Conselho Deliberativo, Diretoria Executiva e Conselho Fiscal.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2º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A eleição ocorrerá a cada [2] anos, em Assembleia Geral Ordinária convocada com antecedência mínima de [60] dias.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3º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Poderão concorrer: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— associados adimplentes há pelo menos [12] meses;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 — que não estejam cumprindo sanção disciplinar;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 — que não tenham vínculo de parentesco em linha reta ou colateral até 2º grau com membros da mesma chapa (para evitar conflitos de interesse).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4º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As eleições serão realizadas por chapa completa ou cargos individuais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(conforme definido em edital), em voto secreto e pessoal, podendo ser presencial e/ou eletrônico auditável.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5º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O processo será conduzido por Comissão Eleitoral independente, designada pelo Conselho Deliberativo, composta por 3 membros, vedada a candidatura de seus integrantes.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6º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É permitida 1 (uma) reeleição consecutiva para cada cargo eletivo.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7º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Em caso de vacância, aplica-se a ordem de substituição prevista no Estatuto.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ANEXO II</w:t>
      </w:r>
    </w:p>
    <w:p w:rsidR="00000000" w:rsidDel="00000000" w:rsidP="00000000" w:rsidRDefault="00000000" w:rsidRPr="00000000" w14:paraId="000000F8">
      <w:pPr>
        <w:pStyle w:val="Heading2"/>
        <w:spacing w:before="0" w:line="360" w:lineRule="auto"/>
        <w:jc w:val="center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Style w:val="Heading2"/>
        <w:spacing w:before="0" w:line="360" w:lineRule="auto"/>
        <w:jc w:val="center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CÓDIGO DE CONDUTA E POLÍTICA DE CONFLITOS DE INTERESSE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O associado, dirigente ou colaborador deverá pautar sua conduta pela ética, transparência e lealdade institucional.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2º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É vedado: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— utilizar a Associação para fins pessoais, políticos ou partidários;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 — aceitar vantagens ou presentes que comprometam a independência;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 — atuar em decisões em que haja conflito direto de interesse (ex.: contratos com empresa própria ou de familiares).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3º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Qualquer situação de conflito deverá ser declarada previamente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cabendo ao Conselho Deliberativo avaliar a participação ou abstenção do envolvido.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4º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Violações sujeitam o infrator às sanções previstas no Estatuto.</w:t>
      </w:r>
    </w:p>
    <w:p w:rsidR="00000000" w:rsidDel="00000000" w:rsidP="00000000" w:rsidRDefault="00000000" w:rsidRPr="00000000" w14:paraId="00000105">
      <w:pPr>
        <w:pStyle w:val="Heading2"/>
        <w:spacing w:before="0" w:line="360" w:lineRule="auto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Style w:val="Heading2"/>
        <w:spacing w:before="0" w:line="360" w:lineRule="auto"/>
        <w:jc w:val="center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Style w:val="Heading2"/>
        <w:spacing w:before="0" w:line="360" w:lineRule="auto"/>
        <w:jc w:val="center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REGIMENTO DISCIPLINAR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As infrações disciplinares classificam-se em: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— leves: descumprimento de obrigações simples;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 — médias: atraso reiterado em contribuições, condutas contrárias ao regulamento;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 — graves: atos lesivos à imagem, patrimônio ou funcionamento da ACI.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2º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Procedimento: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— instauração de processo pela Diretoria Executiva ou Conselho Fiscal;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 — notificação do acusado com prazo de 10 dias para defesa;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 — análise pelo Conselho Deliberativo, que aplicará a sanção cabível.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3º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Sanções possíveis: advertência, suspensão, destituição de cargo, exclusão do quadro social e indenização.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4º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Cabe recurso à Assembleia Geral em última instância.</w:t>
      </w:r>
    </w:p>
    <w:p w:rsidR="00000000" w:rsidDel="00000000" w:rsidP="00000000" w:rsidRDefault="00000000" w:rsidRPr="00000000" w14:paraId="00000117">
      <w:pPr>
        <w:pStyle w:val="Heading2"/>
        <w:spacing w:before="0" w:line="360" w:lineRule="auto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pStyle w:val="Heading2"/>
        <w:spacing w:before="0" w:line="360" w:lineRule="auto"/>
        <w:jc w:val="center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ANEXO IV</w:t>
      </w:r>
    </w:p>
    <w:p w:rsidR="00000000" w:rsidDel="00000000" w:rsidP="00000000" w:rsidRDefault="00000000" w:rsidRPr="00000000" w14:paraId="0000011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Style w:val="Heading2"/>
        <w:spacing w:before="0" w:line="360" w:lineRule="auto"/>
        <w:jc w:val="center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POLÍTICA DE INTEGRIDADE (COMPLIANCE)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A ACI adota programa de integridade para prevenir fraudes, corrupção e práticas antiéticas.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2º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Instrumentos: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— Código de Conduta e Conflitos;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 — Canal de Denúncias sigiloso e independente;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 — Treinamentos periódicos;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 — Análise de riscos de integridade;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 — análise prévia e criteriosa de parceiros e fornecedores.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3º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As denúncias serão apuradas por comissão independente, com garantia de sigilo e não retaliação.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pStyle w:val="Heading2"/>
        <w:spacing w:before="0" w:line="360" w:lineRule="auto"/>
        <w:jc w:val="center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ANEXO V</w:t>
      </w:r>
    </w:p>
    <w:p w:rsidR="00000000" w:rsidDel="00000000" w:rsidP="00000000" w:rsidRDefault="00000000" w:rsidRPr="00000000" w14:paraId="0000012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pStyle w:val="Heading2"/>
        <w:spacing w:before="0" w:line="360" w:lineRule="auto"/>
        <w:jc w:val="center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POLÍTICA DE PRIVACIDADE E PROTEÇÃO DE DADOS (LGPD)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A ACI cumpre a Lei 13.709/2018, coletando e tratando dados pessoais apenas para finalidades legítimas relacionadas às suas atividades.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2º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O associado tem direito a: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— acesso, retificação e exclusão de seus dados;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 — informação sobre compartilhamentos;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 — portabilidade, quando cabível.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3º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O Encarregado de Dados (DPO) será designado pela Diretoria Executiva.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4º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O uso de dados será limitado, armazenado de forma segura e excluído quando não mais necessário.</w:t>
      </w:r>
    </w:p>
    <w:p w:rsidR="00000000" w:rsidDel="00000000" w:rsidP="00000000" w:rsidRDefault="00000000" w:rsidRPr="00000000" w14:paraId="00000135">
      <w:pPr>
        <w:spacing w:after="0" w:line="360" w:lineRule="auto"/>
        <w:jc w:val="center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Style w:val="Heading2"/>
        <w:spacing w:before="0" w:line="360" w:lineRule="auto"/>
        <w:jc w:val="center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ANEXO VI</w:t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Style w:val="Heading2"/>
        <w:spacing w:before="0" w:line="360" w:lineRule="auto"/>
        <w:jc w:val="center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REGIMENTO DAS CÂMARAS TÉCNICAS E NÚCLEOS</w:t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As Câmaras e Núcleos são órgãos de articulação setorial, com autonomia relativa, submetidos ao Estatuto e ao Conselho Deliberativo.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2º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Cada Núcleo elegerá anualmente um Coordenador e um Vice, com mandato de 1 ano, permitida reeleição.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3º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Compete aos Núcleos: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— propor projetos e eventos;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 — elaborar relatórios de atividades;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 — representar os setores em reuniões da ACI.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4º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O descumprimento das diretrizes poderá levar à intervenção ou dissolução do Núcleo pelo Conselho Deliberativo.</w:t>
      </w:r>
    </w:p>
    <w:p w:rsidR="00000000" w:rsidDel="00000000" w:rsidP="00000000" w:rsidRDefault="00000000" w:rsidRPr="00000000" w14:paraId="00000141">
      <w:pPr>
        <w:spacing w:after="0" w:line="360" w:lineRule="auto"/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Style w:val="Heading2"/>
        <w:spacing w:before="0" w:line="360" w:lineRule="auto"/>
        <w:jc w:val="center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ANEXO VII</w:t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Style w:val="Heading2"/>
        <w:spacing w:before="0" w:line="360" w:lineRule="auto"/>
        <w:jc w:val="center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MANUAL DE COMPRAS E CONTRATAÇÕES</w:t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Toda contratação deve observar: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— necessidade comprovada;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 — obtenção de, no mínimo, 3 orçamentos (quando aplicável);</w:t>
        <w:br w:type="textWrapping"/>
        <w:t xml:space="preserve">III — análise de conformidade e integridade do fornecedor.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2º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Contratos acima de [R$ valor]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exigem aprovação expressa do Conselho Deliberativo.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3º -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É vedado fracionar despesas para evitar limites de aprovação.</w:t>
      </w:r>
    </w:p>
    <w:p w:rsidR="00000000" w:rsidDel="00000000" w:rsidP="00000000" w:rsidRDefault="00000000" w:rsidRPr="00000000" w14:paraId="0000014B">
      <w:pPr>
        <w:spacing w:after="0" w:line="360" w:lineRule="auto"/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Style w:val="Heading2"/>
        <w:spacing w:before="0" w:line="360" w:lineRule="auto"/>
        <w:jc w:val="center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ANEXO VIII</w:t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Style w:val="Heading2"/>
        <w:spacing w:before="0" w:line="360" w:lineRule="auto"/>
        <w:jc w:val="center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POLÍTICA DE REEMBOLSOS E VIAGENS</w:t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São passíveis de reembolso apenas despesas realizadas em serviço da ACI, comprovadas por nota fiscal.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2º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Itens reembolsáveis: transporte, hospedagem, alimentação, taxas de inscrição em eventos autorizados.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3º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O pedido de reembolso deve ser feito em até 15 dias úteis, acompanhado de formulário padrão e documentos fiscais.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4º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O Conselho Deliberativo definirá anualmente os limites de valores e diárias.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Verdana" w:cs="Verdana" w:eastAsia="Verdana" w:hAnsi="Verdana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Verdana" w:cs="Verdana" w:eastAsia="Verdana" w:hAnsi="Verdana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